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EB" w:rsidRPr="005E5556" w:rsidRDefault="00116F4A" w:rsidP="005E5556">
      <w:pPr>
        <w:pStyle w:val="Title"/>
        <w:spacing w:after="120"/>
        <w:jc w:val="center"/>
        <w:rPr>
          <w:rFonts w:ascii="Times New Roman" w:hAnsi="Times New Roman" w:cs="Times New Roman"/>
          <w:b/>
          <w:spacing w:val="10"/>
          <w:sz w:val="52"/>
          <w:szCs w:val="64"/>
        </w:rPr>
      </w:pPr>
      <w:bookmarkStart w:id="0" w:name="_GoBack"/>
      <w:bookmarkEnd w:id="0"/>
      <w:r w:rsidRPr="005E5556">
        <w:rPr>
          <w:rFonts w:ascii="Times New Roman" w:hAnsi="Times New Roman" w:cs="Times New Roman"/>
          <w:b/>
          <w:spacing w:val="10"/>
          <w:sz w:val="52"/>
          <w:szCs w:val="64"/>
        </w:rPr>
        <w:t>AOT 104 or CPT 101 Proficiency Exam</w:t>
      </w:r>
    </w:p>
    <w:p w:rsidR="00116F4A" w:rsidRPr="003F0B05" w:rsidRDefault="00116F4A" w:rsidP="00880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F0B05">
        <w:rPr>
          <w:rFonts w:ascii="Times New Roman" w:hAnsi="Times New Roman" w:cs="Times New Roman"/>
          <w:sz w:val="28"/>
          <w:szCs w:val="28"/>
        </w:rPr>
        <w:t>Test eligibility requires the student to make application to the College, to complete the Central Carolina Technical College’s Admission procedures, and be admitted into a curriculum program.  Also, the student may not be currently or have previously been enrolled in the class!</w:t>
      </w:r>
    </w:p>
    <w:p w:rsidR="00116F4A" w:rsidRPr="003F0B05" w:rsidRDefault="00116F4A" w:rsidP="00116F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F0B05">
        <w:rPr>
          <w:rFonts w:ascii="Times New Roman" w:hAnsi="Times New Roman" w:cs="Times New Roman"/>
          <w:i/>
          <w:sz w:val="28"/>
          <w:szCs w:val="28"/>
        </w:rPr>
        <w:t>Procedure:</w:t>
      </w:r>
    </w:p>
    <w:p w:rsidR="00116F4A" w:rsidRPr="003F0B05" w:rsidRDefault="00116F4A" w:rsidP="005D0658">
      <w:pPr>
        <w:spacing w:after="0"/>
        <w:ind w:left="450" w:hanging="450"/>
        <w:rPr>
          <w:rFonts w:ascii="Times New Roman" w:hAnsi="Times New Roman" w:cs="Times New Roman"/>
          <w:i/>
          <w:sz w:val="24"/>
          <w:szCs w:val="28"/>
        </w:rPr>
      </w:pPr>
      <w:r w:rsidRPr="003F0B05">
        <w:rPr>
          <w:rFonts w:ascii="Times New Roman" w:hAnsi="Times New Roman" w:cs="Times New Roman"/>
          <w:i/>
          <w:sz w:val="24"/>
          <w:szCs w:val="28"/>
        </w:rPr>
        <w:t xml:space="preserve">Complete a </w:t>
      </w:r>
      <w:r w:rsidRPr="003F0B05">
        <w:rPr>
          <w:rFonts w:ascii="Times New Roman" w:hAnsi="Times New Roman" w:cs="Times New Roman"/>
          <w:b/>
          <w:i/>
          <w:sz w:val="24"/>
          <w:szCs w:val="28"/>
        </w:rPr>
        <w:t>Proficiency Test Form</w:t>
      </w:r>
      <w:r w:rsidRPr="003F0B05">
        <w:rPr>
          <w:rFonts w:ascii="Times New Roman" w:hAnsi="Times New Roman" w:cs="Times New Roman"/>
          <w:i/>
          <w:sz w:val="24"/>
          <w:szCs w:val="28"/>
        </w:rPr>
        <w:t xml:space="preserve">, which may be obtained from </w:t>
      </w:r>
      <w:r w:rsidR="009729E5">
        <w:rPr>
          <w:rFonts w:ascii="Times New Roman" w:hAnsi="Times New Roman" w:cs="Times New Roman"/>
          <w:b/>
          <w:i/>
          <w:sz w:val="24"/>
          <w:szCs w:val="28"/>
        </w:rPr>
        <w:t>Kevan Croteau</w:t>
      </w:r>
      <w:r w:rsidRPr="003F0B05">
        <w:rPr>
          <w:rFonts w:ascii="Times New Roman" w:hAnsi="Times New Roman" w:cs="Times New Roman"/>
          <w:b/>
          <w:i/>
          <w:sz w:val="24"/>
          <w:szCs w:val="28"/>
        </w:rPr>
        <w:t>—Room 133</w:t>
      </w:r>
      <w:r w:rsidR="009729E5">
        <w:rPr>
          <w:rFonts w:ascii="Times New Roman" w:hAnsi="Times New Roman" w:cs="Times New Roman"/>
          <w:b/>
          <w:i/>
          <w:sz w:val="24"/>
          <w:szCs w:val="28"/>
        </w:rPr>
        <w:t>C</w:t>
      </w:r>
      <w:r w:rsidRPr="003F0B05">
        <w:rPr>
          <w:rFonts w:ascii="Times New Roman" w:hAnsi="Times New Roman" w:cs="Times New Roman"/>
          <w:i/>
          <w:sz w:val="24"/>
          <w:szCs w:val="28"/>
        </w:rPr>
        <w:t xml:space="preserve"> or the </w:t>
      </w:r>
      <w:r w:rsidRPr="003F0B05">
        <w:rPr>
          <w:rFonts w:ascii="Times New Roman" w:hAnsi="Times New Roman" w:cs="Times New Roman"/>
          <w:b/>
          <w:i/>
          <w:sz w:val="24"/>
          <w:szCs w:val="28"/>
        </w:rPr>
        <w:t>Cashier</w:t>
      </w:r>
      <w:r w:rsidRPr="003F0B05">
        <w:rPr>
          <w:rFonts w:ascii="Times New Roman" w:hAnsi="Times New Roman" w:cs="Times New Roman"/>
          <w:i/>
          <w:sz w:val="24"/>
          <w:szCs w:val="28"/>
        </w:rPr>
        <w:t>.</w:t>
      </w:r>
    </w:p>
    <w:p w:rsidR="00116F4A" w:rsidRPr="003F0B05" w:rsidRDefault="00116F4A" w:rsidP="005D0658">
      <w:pPr>
        <w:spacing w:after="0"/>
        <w:ind w:left="450" w:hanging="450"/>
        <w:rPr>
          <w:rFonts w:ascii="Times New Roman" w:hAnsi="Times New Roman" w:cs="Times New Roman"/>
          <w:i/>
          <w:sz w:val="24"/>
          <w:szCs w:val="28"/>
        </w:rPr>
      </w:pPr>
      <w:r w:rsidRPr="003F0B05">
        <w:rPr>
          <w:rFonts w:ascii="Times New Roman" w:hAnsi="Times New Roman" w:cs="Times New Roman"/>
          <w:i/>
          <w:sz w:val="24"/>
          <w:szCs w:val="28"/>
        </w:rPr>
        <w:t xml:space="preserve">Pay the Cashier the current proficiency test fee to take the (AOT104) Keyboarding Proficiency Test </w:t>
      </w:r>
      <w:r w:rsidRPr="003F0B05">
        <w:rPr>
          <w:rFonts w:ascii="Times New Roman" w:hAnsi="Times New Roman" w:cs="Times New Roman"/>
          <w:b/>
          <w:i/>
          <w:sz w:val="24"/>
          <w:szCs w:val="28"/>
        </w:rPr>
        <w:t>and/or</w:t>
      </w:r>
      <w:r w:rsidRPr="003F0B05">
        <w:rPr>
          <w:rFonts w:ascii="Times New Roman" w:hAnsi="Times New Roman" w:cs="Times New Roman"/>
          <w:i/>
          <w:sz w:val="24"/>
          <w:szCs w:val="28"/>
        </w:rPr>
        <w:t xml:space="preserve"> the (CPT 101) Introductory Computer Proficiency Test.</w:t>
      </w:r>
    </w:p>
    <w:p w:rsidR="00116F4A" w:rsidRPr="003F0B05" w:rsidRDefault="00116F4A" w:rsidP="005D0658">
      <w:pPr>
        <w:spacing w:after="0"/>
        <w:ind w:left="450" w:hanging="450"/>
        <w:rPr>
          <w:rFonts w:ascii="Times New Roman" w:hAnsi="Times New Roman" w:cs="Times New Roman"/>
          <w:b/>
          <w:i/>
          <w:sz w:val="24"/>
          <w:szCs w:val="28"/>
        </w:rPr>
      </w:pPr>
      <w:r w:rsidRPr="003F0B05">
        <w:rPr>
          <w:rFonts w:ascii="Times New Roman" w:hAnsi="Times New Roman" w:cs="Times New Roman"/>
          <w:b/>
          <w:i/>
          <w:sz w:val="24"/>
          <w:szCs w:val="28"/>
        </w:rPr>
        <w:t xml:space="preserve">Return </w:t>
      </w:r>
      <w:r w:rsidRPr="003F0B05">
        <w:rPr>
          <w:rFonts w:ascii="Times New Roman" w:hAnsi="Times New Roman" w:cs="Times New Roman"/>
          <w:i/>
          <w:sz w:val="24"/>
          <w:szCs w:val="28"/>
        </w:rPr>
        <w:t xml:space="preserve">the </w:t>
      </w:r>
      <w:r w:rsidRPr="003F0B05">
        <w:rPr>
          <w:rFonts w:ascii="Times New Roman" w:hAnsi="Times New Roman" w:cs="Times New Roman"/>
          <w:b/>
          <w:i/>
          <w:sz w:val="24"/>
          <w:szCs w:val="28"/>
        </w:rPr>
        <w:t xml:space="preserve">Test Form(s) </w:t>
      </w:r>
      <w:r w:rsidRPr="003F0B05">
        <w:rPr>
          <w:rFonts w:ascii="Times New Roman" w:hAnsi="Times New Roman" w:cs="Times New Roman"/>
          <w:i/>
          <w:sz w:val="24"/>
          <w:szCs w:val="28"/>
        </w:rPr>
        <w:t xml:space="preserve">to </w:t>
      </w:r>
      <w:r w:rsidR="009729E5">
        <w:rPr>
          <w:rFonts w:ascii="Times New Roman" w:hAnsi="Times New Roman" w:cs="Times New Roman"/>
          <w:b/>
          <w:i/>
          <w:sz w:val="24"/>
          <w:szCs w:val="28"/>
        </w:rPr>
        <w:t>Kevan Croteau</w:t>
      </w:r>
      <w:r w:rsidRPr="003F0B05">
        <w:rPr>
          <w:rFonts w:ascii="Times New Roman" w:hAnsi="Times New Roman" w:cs="Times New Roman"/>
          <w:i/>
          <w:sz w:val="24"/>
          <w:szCs w:val="28"/>
        </w:rPr>
        <w:t xml:space="preserve"> after </w:t>
      </w:r>
      <w:r w:rsidRPr="003F0B05">
        <w:rPr>
          <w:rFonts w:ascii="Times New Roman" w:hAnsi="Times New Roman" w:cs="Times New Roman"/>
          <w:b/>
          <w:i/>
          <w:sz w:val="24"/>
          <w:szCs w:val="28"/>
        </w:rPr>
        <w:t>paying the Cashier</w:t>
      </w:r>
      <w:r w:rsidRPr="003F0B05">
        <w:rPr>
          <w:rFonts w:ascii="Times New Roman" w:hAnsi="Times New Roman" w:cs="Times New Roman"/>
          <w:i/>
          <w:sz w:val="24"/>
          <w:szCs w:val="28"/>
        </w:rPr>
        <w:t>. (</w:t>
      </w:r>
      <w:r w:rsidR="00E453E9">
        <w:rPr>
          <w:rFonts w:ascii="Times New Roman" w:hAnsi="Times New Roman" w:cs="Times New Roman"/>
          <w:b/>
          <w:i/>
          <w:sz w:val="24"/>
          <w:szCs w:val="28"/>
        </w:rPr>
        <w:t>Cashier will send the form to Richard Pritchard</w:t>
      </w:r>
      <w:r w:rsidRPr="003F0B05">
        <w:rPr>
          <w:rFonts w:ascii="Times New Roman" w:hAnsi="Times New Roman" w:cs="Times New Roman"/>
          <w:b/>
          <w:i/>
          <w:sz w:val="24"/>
          <w:szCs w:val="28"/>
        </w:rPr>
        <w:t xml:space="preserve"> via interoffice mail system.)</w:t>
      </w:r>
    </w:p>
    <w:p w:rsidR="00116F4A" w:rsidRPr="00880F20" w:rsidRDefault="00116F4A" w:rsidP="00116F4A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116F4A" w:rsidRPr="003F0B05" w:rsidRDefault="00116F4A" w:rsidP="003F0B05">
      <w:pPr>
        <w:spacing w:after="0"/>
        <w:rPr>
          <w:rFonts w:ascii="Times New Roman" w:hAnsi="Times New Roman" w:cs="Times New Roman"/>
          <w:b/>
          <w:spacing w:val="10"/>
          <w:sz w:val="32"/>
          <w:szCs w:val="28"/>
        </w:rPr>
      </w:pPr>
      <w:r w:rsidRPr="003F0B05">
        <w:rPr>
          <w:rFonts w:ascii="Times New Roman" w:hAnsi="Times New Roman" w:cs="Times New Roman"/>
          <w:b/>
          <w:spacing w:val="10"/>
          <w:sz w:val="32"/>
          <w:szCs w:val="28"/>
        </w:rPr>
        <w:t>For the CPT 101, Introduction to Computers Test, you must:</w:t>
      </w:r>
    </w:p>
    <w:p w:rsidR="00116F4A" w:rsidRPr="00880F20" w:rsidRDefault="00116F4A" w:rsidP="003F0B05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116F4A" w:rsidRPr="003F0B05" w:rsidRDefault="00116F4A" w:rsidP="003F0B05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F0B05">
        <w:rPr>
          <w:rFonts w:ascii="Times New Roman" w:hAnsi="Times New Roman" w:cs="Times New Roman"/>
          <w:b/>
          <w:sz w:val="28"/>
          <w:szCs w:val="28"/>
        </w:rPr>
        <w:t xml:space="preserve">Be knowledgeable of basic computer concepts, Windows </w:t>
      </w:r>
      <w:r w:rsidR="006267CB">
        <w:rPr>
          <w:rFonts w:ascii="Times New Roman" w:hAnsi="Times New Roman" w:cs="Times New Roman"/>
          <w:b/>
          <w:sz w:val="28"/>
          <w:szCs w:val="28"/>
        </w:rPr>
        <w:t>10</w:t>
      </w:r>
      <w:r w:rsidRPr="003F0B05">
        <w:rPr>
          <w:rFonts w:ascii="Times New Roman" w:hAnsi="Times New Roman" w:cs="Times New Roman"/>
          <w:b/>
          <w:sz w:val="28"/>
          <w:szCs w:val="28"/>
        </w:rPr>
        <w:t xml:space="preserve">, and proficient in </w:t>
      </w:r>
      <w:r w:rsidR="003F0B05" w:rsidRPr="003F0B05">
        <w:rPr>
          <w:rFonts w:ascii="Times New Roman" w:hAnsi="Times New Roman" w:cs="Times New Roman"/>
          <w:b/>
          <w:sz w:val="28"/>
          <w:szCs w:val="28"/>
        </w:rPr>
        <w:t xml:space="preserve">Microsoft </w:t>
      </w:r>
      <w:r w:rsidR="006267CB">
        <w:rPr>
          <w:rFonts w:ascii="Times New Roman" w:hAnsi="Times New Roman" w:cs="Times New Roman"/>
          <w:b/>
          <w:sz w:val="28"/>
          <w:szCs w:val="28"/>
        </w:rPr>
        <w:t>Office 2016</w:t>
      </w:r>
      <w:r w:rsidRPr="003F0B0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16F4A" w:rsidRPr="00880F20" w:rsidRDefault="00116F4A" w:rsidP="003F0B05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116F4A" w:rsidRPr="003F0B05" w:rsidRDefault="00116F4A" w:rsidP="00116F4A">
      <w:pPr>
        <w:spacing w:after="0"/>
        <w:rPr>
          <w:rFonts w:ascii="Times New Roman" w:hAnsi="Times New Roman" w:cs="Times New Roman"/>
          <w:b/>
          <w:spacing w:val="10"/>
          <w:sz w:val="32"/>
          <w:szCs w:val="28"/>
        </w:rPr>
      </w:pPr>
      <w:r w:rsidRPr="003F0B05">
        <w:rPr>
          <w:rFonts w:ascii="Times New Roman" w:hAnsi="Times New Roman" w:cs="Times New Roman"/>
          <w:b/>
          <w:spacing w:val="10"/>
          <w:sz w:val="32"/>
          <w:szCs w:val="28"/>
        </w:rPr>
        <w:t>For the AOT 104, Keyboarding Test, you must:</w:t>
      </w:r>
    </w:p>
    <w:p w:rsidR="00116F4A" w:rsidRPr="003F0B05" w:rsidRDefault="00116F4A" w:rsidP="00116F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F0B05">
        <w:rPr>
          <w:rFonts w:ascii="Times New Roman" w:hAnsi="Times New Roman" w:cs="Times New Roman"/>
          <w:i/>
          <w:sz w:val="28"/>
          <w:szCs w:val="28"/>
        </w:rPr>
        <w:t xml:space="preserve">Key </w:t>
      </w:r>
      <w:r w:rsidRPr="003F0B05">
        <w:rPr>
          <w:rFonts w:ascii="Times New Roman" w:hAnsi="Times New Roman" w:cs="Times New Roman"/>
          <w:b/>
          <w:i/>
          <w:sz w:val="28"/>
          <w:szCs w:val="28"/>
        </w:rPr>
        <w:t>by touch</w:t>
      </w:r>
      <w:r w:rsidRPr="003F0B05">
        <w:rPr>
          <w:rFonts w:ascii="Times New Roman" w:hAnsi="Times New Roman" w:cs="Times New Roman"/>
          <w:i/>
          <w:sz w:val="28"/>
          <w:szCs w:val="28"/>
        </w:rPr>
        <w:t xml:space="preserve"> a minimum of </w:t>
      </w:r>
      <w:r w:rsidRPr="003F0B05">
        <w:rPr>
          <w:rFonts w:ascii="Times New Roman" w:hAnsi="Times New Roman" w:cs="Times New Roman"/>
          <w:b/>
          <w:i/>
          <w:sz w:val="28"/>
          <w:szCs w:val="28"/>
        </w:rPr>
        <w:t>35 wpm with 5 or less errors</w:t>
      </w:r>
      <w:r w:rsidRPr="003F0B05">
        <w:rPr>
          <w:rFonts w:ascii="Times New Roman" w:hAnsi="Times New Roman" w:cs="Times New Roman"/>
          <w:i/>
          <w:sz w:val="28"/>
          <w:szCs w:val="28"/>
        </w:rPr>
        <w:t xml:space="preserve"> on a </w:t>
      </w:r>
      <w:r w:rsidRPr="003F0B05">
        <w:rPr>
          <w:rFonts w:ascii="Times New Roman" w:hAnsi="Times New Roman" w:cs="Times New Roman"/>
          <w:b/>
          <w:i/>
          <w:sz w:val="28"/>
          <w:szCs w:val="28"/>
        </w:rPr>
        <w:t>three-minute</w:t>
      </w:r>
      <w:r w:rsidRPr="003F0B05">
        <w:rPr>
          <w:rFonts w:ascii="Times New Roman" w:hAnsi="Times New Roman" w:cs="Times New Roman"/>
          <w:i/>
          <w:sz w:val="28"/>
          <w:szCs w:val="28"/>
        </w:rPr>
        <w:t xml:space="preserve"> alphabetic timed writing.</w:t>
      </w:r>
    </w:p>
    <w:p w:rsidR="00116F4A" w:rsidRPr="003F0B05" w:rsidRDefault="00116F4A" w:rsidP="00116F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F0B05">
        <w:rPr>
          <w:rFonts w:ascii="Times New Roman" w:hAnsi="Times New Roman" w:cs="Times New Roman"/>
          <w:i/>
          <w:sz w:val="28"/>
          <w:szCs w:val="28"/>
        </w:rPr>
        <w:t xml:space="preserve">Key documents such as a </w:t>
      </w:r>
      <w:r w:rsidRPr="003F0B05">
        <w:rPr>
          <w:rFonts w:ascii="Times New Roman" w:hAnsi="Times New Roman" w:cs="Times New Roman"/>
          <w:b/>
          <w:i/>
          <w:sz w:val="28"/>
          <w:szCs w:val="28"/>
        </w:rPr>
        <w:t>Block-Style Business Letter</w:t>
      </w:r>
      <w:r w:rsidRPr="003F0B05">
        <w:rPr>
          <w:rFonts w:ascii="Times New Roman" w:hAnsi="Times New Roman" w:cs="Times New Roman"/>
          <w:i/>
          <w:sz w:val="28"/>
          <w:szCs w:val="28"/>
        </w:rPr>
        <w:t xml:space="preserve"> and a </w:t>
      </w:r>
      <w:r w:rsidRPr="003F0B05">
        <w:rPr>
          <w:rFonts w:ascii="Times New Roman" w:hAnsi="Times New Roman" w:cs="Times New Roman"/>
          <w:b/>
          <w:i/>
          <w:sz w:val="28"/>
          <w:szCs w:val="28"/>
        </w:rPr>
        <w:t>Business Report</w:t>
      </w:r>
      <w:r w:rsidRPr="003F0B05">
        <w:rPr>
          <w:rFonts w:ascii="Times New Roman" w:hAnsi="Times New Roman" w:cs="Times New Roman"/>
          <w:i/>
          <w:sz w:val="28"/>
          <w:szCs w:val="28"/>
        </w:rPr>
        <w:t>.</w:t>
      </w:r>
    </w:p>
    <w:p w:rsidR="00116F4A" w:rsidRPr="00880F20" w:rsidRDefault="00116F4A" w:rsidP="00116F4A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116F4A" w:rsidRPr="003F0B05" w:rsidRDefault="00116F4A" w:rsidP="003F0B05">
      <w:pPr>
        <w:spacing w:after="120"/>
        <w:rPr>
          <w:rFonts w:ascii="Times New Roman" w:hAnsi="Times New Roman" w:cs="Times New Roman"/>
          <w:b/>
          <w:spacing w:val="22"/>
          <w:sz w:val="32"/>
          <w:szCs w:val="28"/>
        </w:rPr>
      </w:pPr>
      <w:r w:rsidRPr="003F0B05">
        <w:rPr>
          <w:rFonts w:ascii="Times New Roman" w:hAnsi="Times New Roman" w:cs="Times New Roman"/>
          <w:b/>
          <w:spacing w:val="22"/>
          <w:sz w:val="32"/>
          <w:szCs w:val="28"/>
        </w:rPr>
        <w:t>AOT 104 or CPT 101 Proficiency Exam</w:t>
      </w:r>
    </w:p>
    <w:p w:rsidR="00116F4A" w:rsidRPr="003F0B05" w:rsidRDefault="00116F4A" w:rsidP="003F0B05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3F0B05">
        <w:rPr>
          <w:rFonts w:ascii="Times New Roman" w:hAnsi="Times New Roman" w:cs="Times New Roman"/>
          <w:i/>
          <w:sz w:val="32"/>
          <w:szCs w:val="28"/>
        </w:rPr>
        <w:t xml:space="preserve">Report to the testing site, Main Campus—Room 113, on the designated testing date and </w:t>
      </w:r>
      <w:r w:rsidR="0053108D" w:rsidRPr="003F0B05">
        <w:rPr>
          <w:rFonts w:ascii="Times New Roman" w:hAnsi="Times New Roman" w:cs="Times New Roman"/>
          <w:i/>
          <w:sz w:val="32"/>
          <w:szCs w:val="28"/>
        </w:rPr>
        <w:t>time</w:t>
      </w:r>
      <w:r w:rsidRPr="003F0B05">
        <w:rPr>
          <w:rFonts w:ascii="Times New Roman" w:hAnsi="Times New Roman" w:cs="Times New Roman"/>
          <w:i/>
          <w:sz w:val="32"/>
          <w:szCs w:val="28"/>
        </w:rPr>
        <w:t xml:space="preserve"> (3:30 p.m.)—see Test Dates below.</w:t>
      </w:r>
    </w:p>
    <w:p w:rsidR="00116F4A" w:rsidRPr="00880F20" w:rsidRDefault="00116F4A" w:rsidP="00116F4A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3108D" w:rsidRDefault="00116F4A" w:rsidP="00116F4A">
      <w:pPr>
        <w:spacing w:after="0"/>
        <w:jc w:val="center"/>
        <w:rPr>
          <w:rFonts w:ascii="Times New Roman" w:hAnsi="Times New Roman" w:cs="Times New Roman"/>
          <w:b/>
          <w:spacing w:val="30"/>
          <w:sz w:val="36"/>
          <w:szCs w:val="28"/>
        </w:rPr>
      </w:pPr>
      <w:r w:rsidRPr="003F0B05">
        <w:rPr>
          <w:rFonts w:ascii="Times New Roman" w:hAnsi="Times New Roman" w:cs="Times New Roman"/>
          <w:b/>
          <w:spacing w:val="30"/>
          <w:sz w:val="36"/>
          <w:szCs w:val="28"/>
        </w:rPr>
        <w:t>TEST DATES</w:t>
      </w:r>
    </w:p>
    <w:p w:rsidR="006267CB" w:rsidRPr="003F0B05" w:rsidRDefault="006267CB" w:rsidP="00116F4A">
      <w:pPr>
        <w:spacing w:after="0"/>
        <w:jc w:val="center"/>
        <w:rPr>
          <w:rFonts w:ascii="Times New Roman" w:hAnsi="Times New Roman" w:cs="Times New Roman"/>
          <w:b/>
          <w:spacing w:val="30"/>
          <w:sz w:val="36"/>
          <w:szCs w:val="28"/>
        </w:rPr>
      </w:pPr>
      <w:r>
        <w:rPr>
          <w:rFonts w:ascii="Times New Roman" w:hAnsi="Times New Roman" w:cs="Times New Roman"/>
          <w:b/>
          <w:spacing w:val="30"/>
          <w:sz w:val="36"/>
          <w:szCs w:val="28"/>
        </w:rPr>
        <w:t>201</w:t>
      </w:r>
      <w:r w:rsidR="00004538">
        <w:rPr>
          <w:rFonts w:ascii="Times New Roman" w:hAnsi="Times New Roman" w:cs="Times New Roman"/>
          <w:b/>
          <w:spacing w:val="30"/>
          <w:sz w:val="36"/>
          <w:szCs w:val="28"/>
        </w:rPr>
        <w:t>9</w:t>
      </w:r>
      <w:r>
        <w:rPr>
          <w:rFonts w:ascii="Times New Roman" w:hAnsi="Times New Roman" w:cs="Times New Roman"/>
          <w:b/>
          <w:spacing w:val="30"/>
          <w:sz w:val="36"/>
          <w:szCs w:val="28"/>
        </w:rPr>
        <w:t>-20</w:t>
      </w:r>
      <w:r w:rsidR="00004538">
        <w:rPr>
          <w:rFonts w:ascii="Times New Roman" w:hAnsi="Times New Roman" w:cs="Times New Roman"/>
          <w:b/>
          <w:spacing w:val="30"/>
          <w:sz w:val="36"/>
          <w:szCs w:val="28"/>
        </w:rPr>
        <w:t>20</w:t>
      </w:r>
    </w:p>
    <w:p w:rsidR="003F0B05" w:rsidRPr="00880F20" w:rsidRDefault="003F0B05" w:rsidP="00116F4A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3F0B05" w:rsidRPr="003F0B05" w:rsidRDefault="003F0B05" w:rsidP="00116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F0B05" w:rsidRPr="003F0B05" w:rsidSect="008D174D"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116F4A" w:rsidRPr="008D174D" w:rsidRDefault="006267CB" w:rsidP="003F0B05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Times New Roman" w:hAnsi="Times New Roman" w:cs="Times New Roman"/>
          <w:sz w:val="34"/>
          <w:szCs w:val="34"/>
        </w:rPr>
      </w:pPr>
      <w:r w:rsidRPr="008D174D">
        <w:rPr>
          <w:rFonts w:ascii="Times New Roman" w:hAnsi="Times New Roman" w:cs="Times New Roman"/>
          <w:sz w:val="34"/>
          <w:szCs w:val="34"/>
        </w:rPr>
        <w:t>August 1</w:t>
      </w:r>
      <w:r w:rsidR="009729E5">
        <w:rPr>
          <w:rFonts w:ascii="Times New Roman" w:hAnsi="Times New Roman" w:cs="Times New Roman"/>
          <w:sz w:val="34"/>
          <w:szCs w:val="34"/>
        </w:rPr>
        <w:t>9</w:t>
      </w:r>
      <w:r w:rsidR="00E453E9">
        <w:rPr>
          <w:rFonts w:ascii="Times New Roman" w:hAnsi="Times New Roman" w:cs="Times New Roman"/>
          <w:sz w:val="34"/>
          <w:szCs w:val="34"/>
        </w:rPr>
        <w:t xml:space="preserve">, </w:t>
      </w:r>
      <w:r w:rsidR="009729E5">
        <w:rPr>
          <w:rFonts w:ascii="Times New Roman" w:hAnsi="Times New Roman" w:cs="Times New Roman"/>
          <w:sz w:val="34"/>
          <w:szCs w:val="34"/>
        </w:rPr>
        <w:t>2020</w:t>
      </w:r>
      <w:r w:rsidR="0053108D" w:rsidRPr="008D174D">
        <w:rPr>
          <w:rFonts w:ascii="Times New Roman" w:hAnsi="Times New Roman" w:cs="Times New Roman"/>
          <w:sz w:val="34"/>
          <w:szCs w:val="34"/>
        </w:rPr>
        <w:t>(fall credit)</w:t>
      </w:r>
    </w:p>
    <w:p w:rsidR="0053108D" w:rsidRPr="008D174D" w:rsidRDefault="0053108D" w:rsidP="003F0B05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Times New Roman" w:hAnsi="Times New Roman" w:cs="Times New Roman"/>
          <w:sz w:val="34"/>
          <w:szCs w:val="34"/>
        </w:rPr>
      </w:pPr>
      <w:r w:rsidRPr="008D174D">
        <w:rPr>
          <w:rFonts w:ascii="Times New Roman" w:hAnsi="Times New Roman" w:cs="Times New Roman"/>
          <w:sz w:val="34"/>
          <w:szCs w:val="34"/>
        </w:rPr>
        <w:t xml:space="preserve">October </w:t>
      </w:r>
      <w:r w:rsidR="009729E5">
        <w:rPr>
          <w:rFonts w:ascii="Times New Roman" w:hAnsi="Times New Roman" w:cs="Times New Roman"/>
          <w:sz w:val="34"/>
          <w:szCs w:val="34"/>
        </w:rPr>
        <w:t>14, 2020</w:t>
      </w:r>
      <w:r w:rsidRPr="008D174D">
        <w:rPr>
          <w:rFonts w:ascii="Times New Roman" w:hAnsi="Times New Roman" w:cs="Times New Roman"/>
          <w:sz w:val="34"/>
          <w:szCs w:val="34"/>
        </w:rPr>
        <w:t>(spring credit)</w:t>
      </w:r>
    </w:p>
    <w:p w:rsidR="0053108D" w:rsidRPr="008D174D" w:rsidRDefault="00E453E9" w:rsidP="003F0B05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January </w:t>
      </w:r>
      <w:r w:rsidR="009729E5">
        <w:rPr>
          <w:rFonts w:ascii="Times New Roman" w:hAnsi="Times New Roman" w:cs="Times New Roman"/>
          <w:sz w:val="34"/>
          <w:szCs w:val="34"/>
        </w:rPr>
        <w:t>6</w:t>
      </w:r>
      <w:r>
        <w:rPr>
          <w:rFonts w:ascii="Times New Roman" w:hAnsi="Times New Roman" w:cs="Times New Roman"/>
          <w:sz w:val="34"/>
          <w:szCs w:val="34"/>
        </w:rPr>
        <w:t>, 20</w:t>
      </w:r>
      <w:r w:rsidR="009729E5">
        <w:rPr>
          <w:rFonts w:ascii="Times New Roman" w:hAnsi="Times New Roman" w:cs="Times New Roman"/>
          <w:sz w:val="34"/>
          <w:szCs w:val="34"/>
        </w:rPr>
        <w:t>21</w:t>
      </w:r>
      <w:r w:rsidR="0053108D" w:rsidRPr="008D174D">
        <w:rPr>
          <w:rFonts w:ascii="Times New Roman" w:hAnsi="Times New Roman" w:cs="Times New Roman"/>
          <w:sz w:val="34"/>
          <w:szCs w:val="34"/>
        </w:rPr>
        <w:t>(spring credit)</w:t>
      </w:r>
    </w:p>
    <w:p w:rsidR="0053108D" w:rsidRPr="008D174D" w:rsidRDefault="009729E5" w:rsidP="003F0B05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February 24</w:t>
      </w:r>
      <w:r w:rsidR="003F0B05" w:rsidRPr="008D174D">
        <w:rPr>
          <w:rFonts w:ascii="Times New Roman" w:hAnsi="Times New Roman" w:cs="Times New Roman"/>
          <w:sz w:val="34"/>
          <w:szCs w:val="34"/>
        </w:rPr>
        <w:t>, 20</w:t>
      </w:r>
      <w:r w:rsidR="003A39AB">
        <w:rPr>
          <w:rFonts w:ascii="Times New Roman" w:hAnsi="Times New Roman" w:cs="Times New Roman"/>
          <w:sz w:val="34"/>
          <w:szCs w:val="34"/>
        </w:rPr>
        <w:t>2</w:t>
      </w:r>
      <w:r>
        <w:rPr>
          <w:rFonts w:ascii="Times New Roman" w:hAnsi="Times New Roman" w:cs="Times New Roman"/>
          <w:sz w:val="34"/>
          <w:szCs w:val="34"/>
        </w:rPr>
        <w:t>1</w:t>
      </w:r>
      <w:r w:rsidR="0053108D" w:rsidRPr="008D174D">
        <w:rPr>
          <w:rFonts w:ascii="Times New Roman" w:hAnsi="Times New Roman" w:cs="Times New Roman"/>
          <w:sz w:val="34"/>
          <w:szCs w:val="34"/>
        </w:rPr>
        <w:t>(summer credit)</w:t>
      </w:r>
    </w:p>
    <w:p w:rsidR="0053108D" w:rsidRPr="008D174D" w:rsidRDefault="006267CB" w:rsidP="003F0B05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Times New Roman" w:hAnsi="Times New Roman" w:cs="Times New Roman"/>
          <w:sz w:val="34"/>
          <w:szCs w:val="34"/>
        </w:rPr>
      </w:pPr>
      <w:r w:rsidRPr="008D174D">
        <w:rPr>
          <w:rFonts w:ascii="Times New Roman" w:hAnsi="Times New Roman" w:cs="Times New Roman"/>
          <w:sz w:val="34"/>
          <w:szCs w:val="34"/>
        </w:rPr>
        <w:t>May 1</w:t>
      </w:r>
      <w:r w:rsidR="009729E5">
        <w:rPr>
          <w:rFonts w:ascii="Times New Roman" w:hAnsi="Times New Roman" w:cs="Times New Roman"/>
          <w:sz w:val="34"/>
          <w:szCs w:val="34"/>
        </w:rPr>
        <w:t>2</w:t>
      </w:r>
      <w:r w:rsidR="00E453E9">
        <w:rPr>
          <w:rFonts w:ascii="Times New Roman" w:hAnsi="Times New Roman" w:cs="Times New Roman"/>
          <w:sz w:val="34"/>
          <w:szCs w:val="34"/>
        </w:rPr>
        <w:t>, 20</w:t>
      </w:r>
      <w:r w:rsidR="003A39AB">
        <w:rPr>
          <w:rFonts w:ascii="Times New Roman" w:hAnsi="Times New Roman" w:cs="Times New Roman"/>
          <w:sz w:val="34"/>
          <w:szCs w:val="34"/>
        </w:rPr>
        <w:t>2</w:t>
      </w:r>
      <w:r w:rsidR="009729E5">
        <w:rPr>
          <w:rFonts w:ascii="Times New Roman" w:hAnsi="Times New Roman" w:cs="Times New Roman"/>
          <w:sz w:val="34"/>
          <w:szCs w:val="34"/>
        </w:rPr>
        <w:t>1</w:t>
      </w:r>
      <w:r w:rsidR="0053108D" w:rsidRPr="008D174D">
        <w:rPr>
          <w:rFonts w:ascii="Times New Roman" w:hAnsi="Times New Roman" w:cs="Times New Roman"/>
          <w:sz w:val="34"/>
          <w:szCs w:val="34"/>
        </w:rPr>
        <w:t>(summer credit)</w:t>
      </w:r>
    </w:p>
    <w:p w:rsidR="003F0B05" w:rsidRPr="006267CB" w:rsidRDefault="00B9007C" w:rsidP="003F0B05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Times New Roman" w:hAnsi="Times New Roman" w:cs="Times New Roman"/>
          <w:sz w:val="32"/>
          <w:szCs w:val="28"/>
        </w:rPr>
        <w:sectPr w:rsidR="003F0B05" w:rsidRPr="006267CB" w:rsidSect="005E5556">
          <w:type w:val="continuous"/>
          <w:pgSz w:w="12240" w:h="15840"/>
          <w:pgMar w:top="1440" w:right="540" w:bottom="1008" w:left="1440" w:header="720" w:footer="720" w:gutter="0"/>
          <w:cols w:num="2" w:space="180"/>
          <w:docGrid w:linePitch="360"/>
        </w:sectPr>
      </w:pPr>
      <w:r w:rsidRPr="008D174D">
        <w:rPr>
          <w:rFonts w:ascii="Times New Roman" w:hAnsi="Times New Roman" w:cs="Times New Roman"/>
          <w:sz w:val="34"/>
          <w:szCs w:val="34"/>
        </w:rPr>
        <w:t xml:space="preserve">June </w:t>
      </w:r>
      <w:r w:rsidR="009729E5">
        <w:rPr>
          <w:rFonts w:ascii="Times New Roman" w:hAnsi="Times New Roman" w:cs="Times New Roman"/>
          <w:sz w:val="34"/>
          <w:szCs w:val="34"/>
        </w:rPr>
        <w:t>16</w:t>
      </w:r>
      <w:r w:rsidR="00E453E9">
        <w:rPr>
          <w:rFonts w:ascii="Times New Roman" w:hAnsi="Times New Roman" w:cs="Times New Roman"/>
          <w:sz w:val="34"/>
          <w:szCs w:val="34"/>
        </w:rPr>
        <w:t>, 20</w:t>
      </w:r>
      <w:r w:rsidR="003A39AB">
        <w:rPr>
          <w:rFonts w:ascii="Times New Roman" w:hAnsi="Times New Roman" w:cs="Times New Roman"/>
          <w:sz w:val="34"/>
          <w:szCs w:val="34"/>
        </w:rPr>
        <w:t>2</w:t>
      </w:r>
      <w:r w:rsidR="009729E5">
        <w:rPr>
          <w:rFonts w:ascii="Times New Roman" w:hAnsi="Times New Roman" w:cs="Times New Roman"/>
          <w:sz w:val="34"/>
          <w:szCs w:val="34"/>
        </w:rPr>
        <w:t>1</w:t>
      </w:r>
      <w:r w:rsidR="003F0B05" w:rsidRPr="008D174D">
        <w:rPr>
          <w:rFonts w:ascii="Times New Roman" w:hAnsi="Times New Roman" w:cs="Times New Roman"/>
          <w:sz w:val="34"/>
          <w:szCs w:val="34"/>
        </w:rPr>
        <w:t>(fall credi</w:t>
      </w:r>
      <w:r w:rsidR="00880F20" w:rsidRPr="008D174D">
        <w:rPr>
          <w:rFonts w:ascii="Times New Roman" w:hAnsi="Times New Roman" w:cs="Times New Roman"/>
          <w:sz w:val="34"/>
          <w:szCs w:val="34"/>
        </w:rPr>
        <w:t>t</w:t>
      </w:r>
      <w:r w:rsidR="00880F20" w:rsidRPr="006267CB">
        <w:rPr>
          <w:rFonts w:ascii="Times New Roman" w:hAnsi="Times New Roman" w:cs="Times New Roman"/>
          <w:sz w:val="32"/>
          <w:szCs w:val="28"/>
        </w:rPr>
        <w:t>)</w:t>
      </w:r>
    </w:p>
    <w:p w:rsidR="003F0B05" w:rsidRPr="00880F20" w:rsidRDefault="003F0B05" w:rsidP="00880F20">
      <w:pPr>
        <w:spacing w:after="0"/>
        <w:rPr>
          <w:rFonts w:ascii="Times New Roman" w:hAnsi="Times New Roman" w:cs="Times New Roman"/>
          <w:sz w:val="20"/>
          <w:szCs w:val="28"/>
        </w:rPr>
      </w:pPr>
    </w:p>
    <w:sectPr w:rsidR="003F0B05" w:rsidRPr="00880F20" w:rsidSect="0053108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34F"/>
    <w:multiLevelType w:val="hybridMultilevel"/>
    <w:tmpl w:val="4110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02AC5"/>
    <w:multiLevelType w:val="hybridMultilevel"/>
    <w:tmpl w:val="02DCEF8A"/>
    <w:lvl w:ilvl="0" w:tplc="8CB8F9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4A"/>
    <w:rsid w:val="00004538"/>
    <w:rsid w:val="000C28FD"/>
    <w:rsid w:val="000E4F1E"/>
    <w:rsid w:val="00116F4A"/>
    <w:rsid w:val="001F5C7D"/>
    <w:rsid w:val="003A39AB"/>
    <w:rsid w:val="003F0B05"/>
    <w:rsid w:val="00500C37"/>
    <w:rsid w:val="0053108D"/>
    <w:rsid w:val="00533A36"/>
    <w:rsid w:val="005D0658"/>
    <w:rsid w:val="005E5556"/>
    <w:rsid w:val="006267CB"/>
    <w:rsid w:val="00880F20"/>
    <w:rsid w:val="008A62D8"/>
    <w:rsid w:val="008C428F"/>
    <w:rsid w:val="008D174D"/>
    <w:rsid w:val="009729E5"/>
    <w:rsid w:val="009F5DEB"/>
    <w:rsid w:val="00B9007C"/>
    <w:rsid w:val="00D16A98"/>
    <w:rsid w:val="00D93C9C"/>
    <w:rsid w:val="00E453E9"/>
    <w:rsid w:val="00E5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3D405-3EDD-4BE9-9F93-76D485B5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6F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6F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16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S. Harris-Sweetman</dc:creator>
  <cp:keywords/>
  <dc:description/>
  <cp:lastModifiedBy>Jenny L. Szupka</cp:lastModifiedBy>
  <cp:revision>2</cp:revision>
  <cp:lastPrinted>2017-07-10T14:17:00Z</cp:lastPrinted>
  <dcterms:created xsi:type="dcterms:W3CDTF">2020-11-17T17:02:00Z</dcterms:created>
  <dcterms:modified xsi:type="dcterms:W3CDTF">2020-11-17T17:02:00Z</dcterms:modified>
</cp:coreProperties>
</file>